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6AA6" w14:textId="77777777" w:rsidR="00AD11D4" w:rsidRPr="000F0487" w:rsidRDefault="00AD11D4" w:rsidP="00AD11D4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BOROUGH OF CLAYTON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 wp14:anchorId="7D3BFE34" wp14:editId="01941EE2">
            <wp:extent cx="1301261" cy="1301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ton seal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08" cy="130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2B82" w14:textId="77777777" w:rsidR="00105D0E" w:rsidRDefault="00105D0E"/>
    <w:p w14:paraId="03BB05D4" w14:textId="77777777" w:rsidR="00105D0E" w:rsidRDefault="00104F4A">
      <w:pPr>
        <w:rPr>
          <w:b/>
          <w:sz w:val="28"/>
          <w:szCs w:val="28"/>
        </w:rPr>
      </w:pPr>
      <w:r w:rsidRPr="00105D0E">
        <w:rPr>
          <w:b/>
          <w:sz w:val="28"/>
          <w:szCs w:val="28"/>
        </w:rPr>
        <w:t>JOB TITLE:</w:t>
      </w:r>
      <w:r w:rsidR="00105D0E" w:rsidRPr="00105D0E">
        <w:rPr>
          <w:b/>
          <w:sz w:val="28"/>
          <w:szCs w:val="28"/>
        </w:rPr>
        <w:tab/>
      </w:r>
      <w:r w:rsidR="00FC5426">
        <w:rPr>
          <w:b/>
          <w:sz w:val="28"/>
          <w:szCs w:val="28"/>
        </w:rPr>
        <w:tab/>
      </w:r>
      <w:r w:rsidR="00FC5426"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>ASSISTANT FINANCE OFFICER</w:t>
      </w:r>
      <w:r w:rsidR="00105D0E">
        <w:rPr>
          <w:b/>
          <w:sz w:val="28"/>
          <w:szCs w:val="28"/>
        </w:rPr>
        <w:br/>
      </w:r>
    </w:p>
    <w:p w14:paraId="38DB4333" w14:textId="77777777" w:rsidR="00501236" w:rsidRDefault="00104F4A">
      <w:pPr>
        <w:rPr>
          <w:b/>
          <w:sz w:val="28"/>
          <w:szCs w:val="28"/>
        </w:rPr>
      </w:pPr>
      <w:r w:rsidRPr="00105D0E">
        <w:rPr>
          <w:b/>
          <w:sz w:val="28"/>
          <w:szCs w:val="28"/>
        </w:rPr>
        <w:t>CLASSIFICATION:</w:t>
      </w:r>
      <w:r w:rsidRPr="00105D0E">
        <w:rPr>
          <w:b/>
          <w:sz w:val="28"/>
          <w:szCs w:val="28"/>
        </w:rPr>
        <w:tab/>
      </w:r>
      <w:r w:rsidR="00627491"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>E</w:t>
      </w:r>
      <w:r w:rsidR="00627491">
        <w:rPr>
          <w:b/>
          <w:sz w:val="28"/>
          <w:szCs w:val="28"/>
        </w:rPr>
        <w:t>xempt</w:t>
      </w:r>
      <w:r w:rsidR="000A789B"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ab/>
      </w:r>
      <w:r w:rsidR="000A789B"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>FULL TIME</w:t>
      </w:r>
      <w:r w:rsidR="000A789B">
        <w:rPr>
          <w:b/>
          <w:sz w:val="28"/>
          <w:szCs w:val="28"/>
        </w:rPr>
        <w:tab/>
      </w:r>
      <w:r w:rsidR="000A789B">
        <w:rPr>
          <w:b/>
          <w:sz w:val="28"/>
          <w:szCs w:val="28"/>
        </w:rPr>
        <w:tab/>
      </w:r>
      <w:r w:rsidR="000A789B">
        <w:rPr>
          <w:b/>
          <w:sz w:val="28"/>
          <w:szCs w:val="28"/>
        </w:rPr>
        <w:tab/>
      </w:r>
      <w:r w:rsidR="000A789B">
        <w:rPr>
          <w:b/>
          <w:sz w:val="28"/>
          <w:szCs w:val="28"/>
        </w:rPr>
        <w:tab/>
      </w:r>
    </w:p>
    <w:p w14:paraId="4EADC34F" w14:textId="77777777" w:rsidR="00105D0E" w:rsidRPr="00105D0E" w:rsidRDefault="00105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BARGAINING UNIT:</w:t>
      </w:r>
      <w:r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>N/A</w:t>
      </w:r>
      <w:r>
        <w:rPr>
          <w:b/>
          <w:sz w:val="28"/>
          <w:szCs w:val="28"/>
        </w:rPr>
        <w:br/>
      </w:r>
    </w:p>
    <w:p w14:paraId="7B2A87FC" w14:textId="77777777" w:rsidR="00105D0E" w:rsidRPr="00105D0E" w:rsidRDefault="00104F4A">
      <w:pPr>
        <w:rPr>
          <w:b/>
          <w:sz w:val="28"/>
          <w:szCs w:val="28"/>
        </w:rPr>
      </w:pPr>
      <w:r w:rsidRPr="00105D0E">
        <w:rPr>
          <w:b/>
          <w:sz w:val="28"/>
          <w:szCs w:val="28"/>
        </w:rPr>
        <w:t>REPORTS TO:</w:t>
      </w:r>
      <w:r w:rsidR="00105D0E" w:rsidRPr="00105D0E">
        <w:rPr>
          <w:b/>
          <w:sz w:val="28"/>
          <w:szCs w:val="28"/>
        </w:rPr>
        <w:tab/>
      </w:r>
      <w:r w:rsidR="00105D0E" w:rsidRPr="00105D0E"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>Chief Financial Officer</w:t>
      </w:r>
      <w:r w:rsidR="004A102D">
        <w:rPr>
          <w:b/>
          <w:sz w:val="28"/>
          <w:szCs w:val="28"/>
        </w:rPr>
        <w:br/>
      </w:r>
      <w:r w:rsidR="004A102D"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ab/>
      </w:r>
      <w:r w:rsidR="004A102D">
        <w:rPr>
          <w:b/>
          <w:sz w:val="28"/>
          <w:szCs w:val="28"/>
        </w:rPr>
        <w:tab/>
        <w:t>Administrator</w:t>
      </w:r>
    </w:p>
    <w:p w14:paraId="29AFCA08" w14:textId="77777777" w:rsidR="00104F4A" w:rsidRPr="00105D0E" w:rsidRDefault="00104F4A">
      <w:pPr>
        <w:rPr>
          <w:b/>
          <w:sz w:val="28"/>
          <w:szCs w:val="28"/>
          <w:u w:val="single"/>
        </w:rPr>
      </w:pPr>
      <w:r w:rsidRPr="00105D0E">
        <w:rPr>
          <w:b/>
          <w:sz w:val="28"/>
          <w:szCs w:val="28"/>
          <w:u w:val="single"/>
        </w:rPr>
        <w:t>DUTIES &amp; RESPONSIBILITIE</w:t>
      </w:r>
      <w:r w:rsidR="00105D0E">
        <w:rPr>
          <w:b/>
          <w:sz w:val="28"/>
          <w:szCs w:val="28"/>
          <w:u w:val="single"/>
        </w:rPr>
        <w:t>S:</w:t>
      </w:r>
    </w:p>
    <w:p w14:paraId="57E65591" w14:textId="77777777" w:rsidR="00D17D9D" w:rsidRDefault="00D17D9D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Along with the CFO, serves as custodian of all public funds.</w:t>
      </w:r>
    </w:p>
    <w:p w14:paraId="3A6D9283" w14:textId="77777777" w:rsidR="000B31DE" w:rsidRPr="000B31DE" w:rsidRDefault="00CF4EA8" w:rsidP="00CF4EA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</w:pPr>
      <w:r>
        <w:t>Assist the</w:t>
      </w:r>
      <w:r w:rsidR="000B31DE">
        <w:t xml:space="preserve"> CFO</w:t>
      </w:r>
      <w:r>
        <w:t xml:space="preserve"> </w:t>
      </w:r>
      <w:r w:rsidR="000B31DE" w:rsidRPr="00D17D9D">
        <w:t>in helping the governing body develop fiscal policy, including preparing projections and calculations to support long-term plans concerning revenue, appropriations, surplus,</w:t>
      </w:r>
      <w:r w:rsidR="003B40F0">
        <w:t xml:space="preserve"> and</w:t>
      </w:r>
      <w:r w:rsidR="000B31DE" w:rsidRPr="00D17D9D">
        <w:t xml:space="preserve"> the tax levy</w:t>
      </w:r>
      <w:r w:rsidR="000116B4">
        <w:t>.</w:t>
      </w:r>
    </w:p>
    <w:p w14:paraId="189A8894" w14:textId="77777777" w:rsidR="00DF1A70" w:rsidRDefault="00DF1A70" w:rsidP="00CF4EA8">
      <w:pPr>
        <w:pStyle w:val="ListParagraph"/>
        <w:numPr>
          <w:ilvl w:val="0"/>
          <w:numId w:val="8"/>
        </w:numPr>
        <w:spacing w:after="0" w:line="240" w:lineRule="auto"/>
      </w:pPr>
      <w:r>
        <w:t>Assist the CFO is d</w:t>
      </w:r>
      <w:r w:rsidR="00C87F81" w:rsidRPr="00C87F81">
        <w:t>evelop</w:t>
      </w:r>
      <w:r>
        <w:t>ing,</w:t>
      </w:r>
      <w:r w:rsidR="00C87F81" w:rsidRPr="00C87F81">
        <w:t xml:space="preserve"> implement</w:t>
      </w:r>
      <w:r>
        <w:t>ing, and overseeing</w:t>
      </w:r>
      <w:r w:rsidR="00C87F81" w:rsidRPr="00C87F81">
        <w:t xml:space="preserve"> a system of internal controls to safeguard assets and monitor compliance, including:</w:t>
      </w:r>
    </w:p>
    <w:p w14:paraId="7B765933" w14:textId="77777777" w:rsidR="00DF1A70" w:rsidRDefault="00C87F81" w:rsidP="00CF4EA8">
      <w:pPr>
        <w:pStyle w:val="ListParagraph"/>
        <w:numPr>
          <w:ilvl w:val="0"/>
          <w:numId w:val="12"/>
        </w:numPr>
        <w:spacing w:after="0" w:line="240" w:lineRule="auto"/>
      </w:pPr>
      <w:r w:rsidRPr="00C87F81">
        <w:t>Documentation of internal accounting control processes, procedures and authorizations, with regular review</w:t>
      </w:r>
      <w:r w:rsidR="00DF1A70">
        <w:t>s</w:t>
      </w:r>
      <w:r w:rsidRPr="00C87F81">
        <w:t xml:space="preserve"> and evaluation</w:t>
      </w:r>
      <w:r w:rsidR="00DF1A70">
        <w:t>s</w:t>
      </w:r>
      <w:r w:rsidRPr="00C87F81">
        <w:t xml:space="preserve"> of the</w:t>
      </w:r>
      <w:r w:rsidR="00DF1A70">
        <w:t>m</w:t>
      </w:r>
      <w:r w:rsidRPr="00C87F81">
        <w:t xml:space="preserve">. </w:t>
      </w:r>
    </w:p>
    <w:p w14:paraId="0648E5A7" w14:textId="77777777" w:rsidR="00DF1A70" w:rsidRDefault="00C87F81" w:rsidP="00CF4EA8">
      <w:pPr>
        <w:pStyle w:val="ListParagraph"/>
        <w:numPr>
          <w:ilvl w:val="0"/>
          <w:numId w:val="12"/>
        </w:numPr>
        <w:spacing w:after="0" w:line="240" w:lineRule="auto"/>
      </w:pPr>
      <w:r w:rsidRPr="00C87F81">
        <w:t xml:space="preserve">Training all relevant personnel. </w:t>
      </w:r>
    </w:p>
    <w:p w14:paraId="359EEF57" w14:textId="77777777" w:rsidR="00C87F81" w:rsidRPr="00C87F81" w:rsidRDefault="003B40F0" w:rsidP="00CF4EA8">
      <w:pPr>
        <w:pStyle w:val="ListParagraph"/>
        <w:numPr>
          <w:ilvl w:val="0"/>
          <w:numId w:val="12"/>
        </w:numPr>
        <w:spacing w:after="0" w:line="240" w:lineRule="auto"/>
      </w:pPr>
      <w:r>
        <w:t>Auditing</w:t>
      </w:r>
      <w:r w:rsidR="00C87F81" w:rsidRPr="00C87F81">
        <w:t xml:space="preserve"> petty cash </w:t>
      </w:r>
      <w:r>
        <w:t>drawers</w:t>
      </w:r>
      <w:r w:rsidR="00DF1A70">
        <w:t>.</w:t>
      </w:r>
    </w:p>
    <w:p w14:paraId="2D50B4DF" w14:textId="77777777" w:rsidR="004A102D" w:rsidRPr="004A102D" w:rsidRDefault="004A102D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4A102D">
        <w:t>Assist the CFO in performing the work involved in preparation of various financial reports and statements.</w:t>
      </w:r>
    </w:p>
    <w:p w14:paraId="0C37A7CE" w14:textId="77777777" w:rsidR="004A102D" w:rsidRPr="004A102D" w:rsidRDefault="004A102D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4A102D">
        <w:t>Prepares and posts journal entries into the general ledger, budget and revenue systems.</w:t>
      </w:r>
    </w:p>
    <w:p w14:paraId="4E2D46AD" w14:textId="77777777" w:rsidR="004A102D" w:rsidRPr="004A102D" w:rsidRDefault="004A102D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4A102D">
        <w:t>Assist the Chief Financial Officer in preparing and updating spreadsheets during the budget process.</w:t>
      </w:r>
      <w:r w:rsidR="00D21795">
        <w:t xml:space="preserve"> Assists the CFO with any other task required for preparing the annual budget.</w:t>
      </w:r>
    </w:p>
    <w:p w14:paraId="39FD4792" w14:textId="77777777" w:rsidR="004A102D" w:rsidRDefault="004A102D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4A102D">
        <w:t>Assist the CFO in the preparing of support documents for confidential matters including contract negotiations.</w:t>
      </w:r>
    </w:p>
    <w:p w14:paraId="44AF7505" w14:textId="77777777" w:rsidR="00704E1A" w:rsidRDefault="00704E1A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 xml:space="preserve">Direct the office staff on </w:t>
      </w:r>
      <w:r w:rsidR="003B1F81">
        <w:t>clerical finance functions and instruct them on corrections, etc.</w:t>
      </w:r>
    </w:p>
    <w:p w14:paraId="1A291783" w14:textId="77777777" w:rsidR="00D21795" w:rsidRPr="004A102D" w:rsidRDefault="003B40F0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Assist the CFO in p</w:t>
      </w:r>
      <w:r w:rsidR="00D21795" w:rsidRPr="00D21795">
        <w:t>repar</w:t>
      </w:r>
      <w:r>
        <w:t>ing</w:t>
      </w:r>
      <w:r w:rsidR="00D21795" w:rsidRPr="00D21795">
        <w:t xml:space="preserve"> year-end reports of all revenues and expenditures and provide the governing body with periodic status reports for all budget revenues and appropriations as they correspond to the annual adopted budget</w:t>
      </w:r>
      <w:r w:rsidR="00D21795">
        <w:t>.</w:t>
      </w:r>
    </w:p>
    <w:p w14:paraId="3577B623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4A102D">
        <w:lastRenderedPageBreak/>
        <w:t>Respond to OPRA requests regarding financial inquiries.</w:t>
      </w:r>
    </w:p>
    <w:p w14:paraId="4C93235F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4A102D">
        <w:t>Prepare Monthly and Quarterly Reconciliations for Payroll.</w:t>
      </w:r>
    </w:p>
    <w:p w14:paraId="43C0D85E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4A102D">
        <w:t>Prepare reconciliations of various Balance Sheet Accounts.</w:t>
      </w:r>
    </w:p>
    <w:p w14:paraId="5839545B" w14:textId="77777777" w:rsidR="004A102D" w:rsidRPr="004A102D" w:rsidRDefault="000116B4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Prepare and process the</w:t>
      </w:r>
      <w:r w:rsidR="004A102D" w:rsidRPr="004A102D">
        <w:t xml:space="preserve"> quarterly billings for Water &amp; Sewer Utilities along with managing and overseeing the collection process from billings through shut offs.</w:t>
      </w:r>
    </w:p>
    <w:p w14:paraId="2A660878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4A102D">
        <w:t>Assist the CFO in the preparation of monthly reports of the Treasurer, Tax Collector, and investments.</w:t>
      </w:r>
    </w:p>
    <w:p w14:paraId="275F9C2B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4A102D">
        <w:t>Prepare suitable reports containing findings, conclusions and recommendations.</w:t>
      </w:r>
    </w:p>
    <w:p w14:paraId="19F6D66B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4A102D">
        <w:t>Supervise the establishment and maintenance of extensive bookkeeping and other needed records and files.</w:t>
      </w:r>
    </w:p>
    <w:p w14:paraId="2D8C9493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4A102D">
        <w:t>Assist the CFO in performing the work involved in the negotiation of loans and sale of bonds</w:t>
      </w:r>
    </w:p>
    <w:p w14:paraId="052C8CBE" w14:textId="77777777" w:rsidR="004A102D" w:rsidRDefault="00952D41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hyperlink r:id="rId6" w:anchor="7175757" w:tooltip="4-76.1K" w:history="1"/>
      <w:r w:rsidR="004A102D" w:rsidRPr="004A102D">
        <w:t>Assist with debt service payment schedules.</w:t>
      </w:r>
    </w:p>
    <w:p w14:paraId="1920177D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Assist with the proper processing of tax</w:t>
      </w:r>
      <w:r w:rsidR="00D17D9D">
        <w:t xml:space="preserve"> payments and PILOTs.</w:t>
      </w:r>
    </w:p>
    <w:p w14:paraId="7F31CE4E" w14:textId="77777777" w:rsidR="004A102D" w:rsidRPr="004A102D" w:rsidRDefault="004A102D" w:rsidP="00CF4EA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4A102D">
        <w:t>Any other duties that may be statutorily delegated by the Municipal Chief Financial Officer.</w:t>
      </w:r>
    </w:p>
    <w:p w14:paraId="34C47382" w14:textId="77777777" w:rsidR="00104F4A" w:rsidRPr="00105D0E" w:rsidRDefault="002359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KNOWLEDGE</w:t>
      </w:r>
      <w:r w:rsidR="00104F4A" w:rsidRPr="00105D0E">
        <w:rPr>
          <w:b/>
          <w:sz w:val="28"/>
          <w:szCs w:val="28"/>
          <w:u w:val="single"/>
        </w:rPr>
        <w:t>:</w:t>
      </w:r>
    </w:p>
    <w:p w14:paraId="6F900EBA" w14:textId="77777777" w:rsidR="000B31DE" w:rsidRDefault="00096DE0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 xml:space="preserve">Knowledge </w:t>
      </w:r>
      <w:r w:rsidR="00DF1A70">
        <w:t xml:space="preserve">of municipal operations, functions, </w:t>
      </w:r>
      <w:r w:rsidR="00E54A82">
        <w:t>and processes, as well as knowledge of the Borough form of government.</w:t>
      </w:r>
    </w:p>
    <w:p w14:paraId="0491E0DF" w14:textId="77777777" w:rsidR="00FC5426" w:rsidRDefault="00D46138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 xml:space="preserve">Knowledge of </w:t>
      </w:r>
      <w:r w:rsidR="00787F66">
        <w:t xml:space="preserve">Edmunds </w:t>
      </w:r>
      <w:r w:rsidR="00D17D9D">
        <w:t>Government software.</w:t>
      </w:r>
    </w:p>
    <w:p w14:paraId="6B6C82AE" w14:textId="77777777" w:rsidR="009D1AD9" w:rsidRDefault="004551E8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701A65">
        <w:t>Superior knowledge of Microsoft Office EXCEL and knowledge of WORD, electronic mail, and the internet</w:t>
      </w:r>
      <w:r w:rsidR="009D1AD9" w:rsidRPr="00701A65">
        <w:t>.</w:t>
      </w:r>
    </w:p>
    <w:p w14:paraId="3CDE4BD7" w14:textId="77777777" w:rsidR="00213037" w:rsidRDefault="00213037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Knowledge of the principles and practices of public finance administration, including principles and practices of municipal accounting.</w:t>
      </w:r>
    </w:p>
    <w:p w14:paraId="3710500C" w14:textId="77777777" w:rsidR="009D1AD9" w:rsidRPr="00701A65" w:rsidRDefault="00213037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bookmarkStart w:id="0" w:name="_Hlk61427121"/>
      <w:r>
        <w:t>K</w:t>
      </w:r>
      <w:r w:rsidR="009D1AD9" w:rsidRPr="00701A65">
        <w:t>nowledge of the laws and regulations affecting the maintenance of financial records.</w:t>
      </w:r>
    </w:p>
    <w:bookmarkEnd w:id="0"/>
    <w:p w14:paraId="07DBA724" w14:textId="77777777" w:rsidR="009D1AD9" w:rsidRPr="00701A65" w:rsidRDefault="009D1AD9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701A65">
        <w:t xml:space="preserve">General knowledge of automated accounting and related systems and ability to work with </w:t>
      </w:r>
      <w:r w:rsidR="00213037">
        <w:t xml:space="preserve">Borough </w:t>
      </w:r>
      <w:r w:rsidRPr="00701A65">
        <w:t>staff in handling duties in an automated environment.</w:t>
      </w:r>
    </w:p>
    <w:p w14:paraId="10A7CE32" w14:textId="77777777" w:rsidR="003B40F0" w:rsidRDefault="003B40F0" w:rsidP="0023597A">
      <w:pPr>
        <w:rPr>
          <w:b/>
          <w:sz w:val="28"/>
          <w:szCs w:val="28"/>
          <w:u w:val="single"/>
        </w:rPr>
      </w:pPr>
    </w:p>
    <w:p w14:paraId="109E1DE6" w14:textId="77777777" w:rsidR="0023597A" w:rsidRPr="0023597A" w:rsidRDefault="0023597A" w:rsidP="0023597A">
      <w:pPr>
        <w:rPr>
          <w:b/>
          <w:sz w:val="28"/>
          <w:szCs w:val="28"/>
          <w:u w:val="single"/>
        </w:rPr>
      </w:pPr>
      <w:r w:rsidRPr="0023597A">
        <w:rPr>
          <w:b/>
          <w:sz w:val="28"/>
          <w:szCs w:val="28"/>
          <w:u w:val="single"/>
        </w:rPr>
        <w:t>ABILITIES:</w:t>
      </w:r>
    </w:p>
    <w:p w14:paraId="1CEDA9D8" w14:textId="77777777" w:rsidR="00FC5426" w:rsidRDefault="00D21795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Must be able to en</w:t>
      </w:r>
      <w:r w:rsidRPr="00D17D9D">
        <w:t>sure the proper and accurate preparation, posting, maintenance, and reconciliation, as applicable, of all books, ledgers, schedules, statements, reports, and other records pertaining to municipal finances</w:t>
      </w:r>
      <w:r>
        <w:t xml:space="preserve">. </w:t>
      </w:r>
      <w:r w:rsidRPr="00D17D9D">
        <w:t>All financial schedules shall be prepared in such a manner as to facilitate audit review</w:t>
      </w:r>
      <w:r>
        <w:t>.</w:t>
      </w:r>
      <w:r w:rsidR="003B44EF">
        <w:t xml:space="preserve"> </w:t>
      </w:r>
    </w:p>
    <w:p w14:paraId="64997A2A" w14:textId="77777777" w:rsidR="006414EE" w:rsidRDefault="006414EE" w:rsidP="006414E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Ability to create and use advanced EXCEL spreadsheets to track, analyze, and calculate financial anal</w:t>
      </w:r>
      <w:r w:rsidR="009420E1">
        <w:t>ys</w:t>
      </w:r>
      <w:r>
        <w:t xml:space="preserve">es. </w:t>
      </w:r>
    </w:p>
    <w:p w14:paraId="6EF08E06" w14:textId="77777777" w:rsidR="00213037" w:rsidRDefault="00213037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701A65">
        <w:t>Ability to exercise sound judgment in making decisions in conformance with laws, regulations, and policies.</w:t>
      </w:r>
    </w:p>
    <w:p w14:paraId="1D85642F" w14:textId="77777777" w:rsidR="007C5081" w:rsidRPr="00701A65" w:rsidRDefault="007C5081" w:rsidP="00CF4E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Ability to establish and maintain effective working relationships with the CFO, the public, department heads, elected officials, Borough professionals, and Borough residents.</w:t>
      </w:r>
    </w:p>
    <w:p w14:paraId="2161170C" w14:textId="77777777" w:rsidR="003B40F0" w:rsidRDefault="003B40F0" w:rsidP="006414E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Must have strong analytical ability to understand how financial functions/tasks tie together.</w:t>
      </w:r>
    </w:p>
    <w:p w14:paraId="24BDF523" w14:textId="77777777" w:rsidR="00477DE3" w:rsidRDefault="00213037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701A65">
        <w:t>Ability to design and prepare analytical or interpretative financial statements</w:t>
      </w:r>
      <w:r w:rsidR="006414EE">
        <w:t>/documents.</w:t>
      </w:r>
    </w:p>
    <w:p w14:paraId="26720806" w14:textId="77777777" w:rsidR="00213037" w:rsidRPr="005B77AB" w:rsidRDefault="00477DE3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M</w:t>
      </w:r>
      <w:r w:rsidR="005B77AB" w:rsidRPr="005B77AB">
        <w:t>ust be accurate and thorough in the analysis and preparation of financial records.</w:t>
      </w:r>
    </w:p>
    <w:p w14:paraId="7FAA8C84" w14:textId="77777777" w:rsidR="00213037" w:rsidRPr="00213037" w:rsidRDefault="00213037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213037">
        <w:t>Ability to exercise sound judgment in making decisions in conformance with laws, regulations, and policies.</w:t>
      </w:r>
    </w:p>
    <w:p w14:paraId="4CDDA8F3" w14:textId="77777777" w:rsidR="005B77AB" w:rsidRDefault="00213037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lastRenderedPageBreak/>
        <w:t>Ability to design and prepared analytical or interpretative financial statements.</w:t>
      </w:r>
    </w:p>
    <w:p w14:paraId="6EA75C00" w14:textId="77777777" w:rsidR="00D21795" w:rsidRDefault="00ED492D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Must be able to pass the certification course and be issued a New</w:t>
      </w:r>
      <w:r w:rsidRPr="00ED492D">
        <w:t xml:space="preserve"> J</w:t>
      </w:r>
      <w:r>
        <w:t>ersey</w:t>
      </w:r>
      <w:r w:rsidRPr="00ED492D">
        <w:t xml:space="preserve"> C</w:t>
      </w:r>
      <w:r>
        <w:t>ertified</w:t>
      </w:r>
      <w:r w:rsidRPr="00ED492D">
        <w:t xml:space="preserve"> M</w:t>
      </w:r>
      <w:r>
        <w:t>unicipal</w:t>
      </w:r>
      <w:r w:rsidRPr="00ED492D">
        <w:t xml:space="preserve"> F</w:t>
      </w:r>
      <w:r>
        <w:t>inance</w:t>
      </w:r>
      <w:r w:rsidRPr="00ED492D">
        <w:t xml:space="preserve"> O</w:t>
      </w:r>
      <w:r>
        <w:t>fficer</w:t>
      </w:r>
      <w:r w:rsidRPr="00ED492D">
        <w:t xml:space="preserve"> L</w:t>
      </w:r>
      <w:r>
        <w:t>icense per N</w:t>
      </w:r>
      <w:r w:rsidRPr="00ED492D">
        <w:t>.J.S.A.40A:9-140.2 et seq.</w:t>
      </w:r>
      <w:r>
        <w:t xml:space="preserve"> </w:t>
      </w:r>
    </w:p>
    <w:p w14:paraId="25815128" w14:textId="77777777" w:rsidR="00096DE0" w:rsidRPr="00096DE0" w:rsidRDefault="00096DE0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096DE0">
        <w:t>Ability to learn, retain knowledge, and apply the principles and practices of public finance administration, including principles and practices of municipal accounting.</w:t>
      </w:r>
    </w:p>
    <w:p w14:paraId="6D132766" w14:textId="77777777" w:rsidR="00096DE0" w:rsidRDefault="004551E8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 xml:space="preserve">Ability to learn, retain, and apply the </w:t>
      </w:r>
      <w:r w:rsidR="00096DE0" w:rsidRPr="00096DE0">
        <w:t>knowledge of the laws and regulations affecting the maintenance of financial records.</w:t>
      </w:r>
      <w:r w:rsidR="00E54A82">
        <w:t xml:space="preserve"> </w:t>
      </w:r>
    </w:p>
    <w:p w14:paraId="12DB52EB" w14:textId="77777777" w:rsidR="00E54A82" w:rsidRPr="00096DE0" w:rsidRDefault="00E54A82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Ability to quickly learn municipal-specific software applications (Edmunds,</w:t>
      </w:r>
      <w:r w:rsidR="005B77AB">
        <w:t xml:space="preserve"> Evolution, EPIC)</w:t>
      </w:r>
      <w:r>
        <w:t xml:space="preserve"> </w:t>
      </w:r>
    </w:p>
    <w:p w14:paraId="0308B35A" w14:textId="77777777" w:rsidR="00016EAD" w:rsidRDefault="0098471D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 xml:space="preserve">Ability to establish and use a personal </w:t>
      </w:r>
      <w:r w:rsidR="008A7C09">
        <w:t>job knowledge</w:t>
      </w:r>
      <w:r>
        <w:t xml:space="preserve"> system </w:t>
      </w:r>
      <w:r w:rsidR="00860F33">
        <w:t xml:space="preserve">(notes, </w:t>
      </w:r>
      <w:r w:rsidR="008A7C09">
        <w:t xml:space="preserve">printouts, </w:t>
      </w:r>
      <w:r w:rsidR="00860F33">
        <w:t>screenshots,</w:t>
      </w:r>
      <w:r w:rsidR="008A7C09">
        <w:t xml:space="preserve"> etc.)</w:t>
      </w:r>
      <w:r w:rsidR="00860F33">
        <w:t xml:space="preserve"> </w:t>
      </w:r>
      <w:r>
        <w:t>to reference when</w:t>
      </w:r>
      <w:r w:rsidR="00860F33">
        <w:t xml:space="preserve"> completing tasks that are infrequent</w:t>
      </w:r>
      <w:r w:rsidR="008A7C09">
        <w:t xml:space="preserve"> (Ex: year end tasks) or are more challenging.</w:t>
      </w:r>
    </w:p>
    <w:p w14:paraId="7FD53D16" w14:textId="77777777" w:rsidR="00952956" w:rsidRDefault="00952956" w:rsidP="009529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QUALIFICATIONS</w:t>
      </w:r>
      <w:r w:rsidRPr="0023597A">
        <w:rPr>
          <w:b/>
          <w:sz w:val="28"/>
          <w:szCs w:val="28"/>
          <w:u w:val="single"/>
        </w:rPr>
        <w:t>:</w:t>
      </w:r>
    </w:p>
    <w:p w14:paraId="32957A71" w14:textId="77777777" w:rsidR="00D17D9D" w:rsidRDefault="00ED492D" w:rsidP="00CF4E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 w:right="720"/>
        <w:jc w:val="both"/>
      </w:pPr>
      <w:r w:rsidRPr="00ED492D">
        <w:t>Must possess a finance or accounting degree from an accredited college.</w:t>
      </w:r>
    </w:p>
    <w:p w14:paraId="2B871ECA" w14:textId="77777777" w:rsidR="00ED492D" w:rsidRDefault="00ED492D" w:rsidP="00CF4E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 w:right="720"/>
        <w:jc w:val="both"/>
      </w:pPr>
      <w:r>
        <w:t>Having a Certified Municipal Finance Officer License is preferred.</w:t>
      </w:r>
    </w:p>
    <w:p w14:paraId="79B4E7C6" w14:textId="77777777" w:rsidR="00EF5825" w:rsidRDefault="00EF5825" w:rsidP="00EF58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EXPECTATIONS</w:t>
      </w:r>
      <w:r w:rsidR="005B77AB">
        <w:rPr>
          <w:b/>
          <w:sz w:val="28"/>
          <w:szCs w:val="28"/>
          <w:u w:val="single"/>
        </w:rPr>
        <w:t>:</w:t>
      </w:r>
    </w:p>
    <w:p w14:paraId="2C2C8035" w14:textId="77777777" w:rsidR="00DF1A70" w:rsidRPr="00704E1A" w:rsidRDefault="00EF5825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704E1A">
        <w:t>The</w:t>
      </w:r>
      <w:r w:rsidR="007F41A1" w:rsidRPr="00704E1A">
        <w:t xml:space="preserve"> role of Assistant Finance Officer is vital to the fiscal</w:t>
      </w:r>
      <w:r w:rsidR="00DF304C" w:rsidRPr="00704E1A">
        <w:t xml:space="preserve"> viability of the Borough of Clayton. </w:t>
      </w:r>
      <w:r w:rsidR="005B77AB" w:rsidRPr="00704E1A">
        <w:t>The position demands w</w:t>
      </w:r>
      <w:r w:rsidR="00DF1A70" w:rsidRPr="00704E1A">
        <w:t xml:space="preserve">ork </w:t>
      </w:r>
      <w:r w:rsidR="005B77AB" w:rsidRPr="00704E1A">
        <w:t xml:space="preserve">products and </w:t>
      </w:r>
      <w:r w:rsidR="00DF1A70" w:rsidRPr="00704E1A">
        <w:t>deliverables be precise, accurate and timely. The Assistant Finance Officer, as is the CFO</w:t>
      </w:r>
      <w:r w:rsidR="006414EE">
        <w:t>,</w:t>
      </w:r>
      <w:r w:rsidR="00DF1A70" w:rsidRPr="00704E1A">
        <w:t xml:space="preserve"> must ensure all work tasks </w:t>
      </w:r>
      <w:proofErr w:type="gramStart"/>
      <w:r w:rsidR="00DF1A70" w:rsidRPr="00704E1A">
        <w:t>are in compliance with</w:t>
      </w:r>
      <w:proofErr w:type="gramEnd"/>
      <w:r w:rsidR="00DF1A70" w:rsidRPr="00704E1A">
        <w:t xml:space="preserve"> all statutes, rules, regulations and directives pertaining to financial administration, including but not limited to</w:t>
      </w:r>
      <w:r w:rsidR="00704E1A">
        <w:t>:</w:t>
      </w:r>
    </w:p>
    <w:p w14:paraId="423F2CAC" w14:textId="77777777" w:rsidR="009832A4" w:rsidRPr="00704E1A" w:rsidRDefault="00704E1A" w:rsidP="00CF4EA8">
      <w:pPr>
        <w:shd w:val="clear" w:color="auto" w:fill="FFFFFF"/>
        <w:spacing w:before="100" w:beforeAutospacing="1" w:after="100" w:afterAutospacing="1" w:line="240" w:lineRule="auto"/>
        <w:ind w:left="1440"/>
      </w:pPr>
      <w:r>
        <w:t xml:space="preserve">-  </w:t>
      </w:r>
      <w:r w:rsidR="00D17D9D" w:rsidRPr="00704E1A">
        <w:t xml:space="preserve">Provisions of the Local Government Supervision Act (52:27BB-1 et seq.), </w:t>
      </w:r>
      <w:r>
        <w:br/>
      </w:r>
      <w:proofErr w:type="gramStart"/>
      <w:r>
        <w:t xml:space="preserve">-  </w:t>
      </w:r>
      <w:r w:rsidR="00D17D9D" w:rsidRPr="00704E1A">
        <w:t>Local</w:t>
      </w:r>
      <w:proofErr w:type="gramEnd"/>
      <w:r w:rsidR="00D17D9D" w:rsidRPr="00704E1A">
        <w:t xml:space="preserve"> Bond Law (40A:2-1 et seq.), </w:t>
      </w:r>
      <w:r>
        <w:br/>
        <w:t xml:space="preserve">-  </w:t>
      </w:r>
      <w:r w:rsidR="00D17D9D" w:rsidRPr="00704E1A">
        <w:t xml:space="preserve">Local Budget Law (40A:4-1 et seq.), </w:t>
      </w:r>
      <w:r>
        <w:br/>
        <w:t xml:space="preserve">-  </w:t>
      </w:r>
      <w:r w:rsidR="00D17D9D" w:rsidRPr="00704E1A">
        <w:t>Local Fiscal Affairs Law (40A:5-1 et seq.)</w:t>
      </w:r>
      <w:r>
        <w:br/>
        <w:t xml:space="preserve">-  </w:t>
      </w:r>
      <w:r w:rsidR="00D17D9D" w:rsidRPr="00704E1A">
        <w:t>Local Public Contracts Law (40A:11-1 et seq.)</w:t>
      </w:r>
      <w:r>
        <w:br/>
        <w:t xml:space="preserve">-  </w:t>
      </w:r>
      <w:r w:rsidR="009D1AD9" w:rsidRPr="00704E1A">
        <w:t xml:space="preserve">Rules and regulations and directives of the Local Finance Board and the Division of </w:t>
      </w:r>
      <w:r>
        <w:br/>
        <w:t xml:space="preserve">   </w:t>
      </w:r>
      <w:r w:rsidR="009D1AD9" w:rsidRPr="00704E1A">
        <w:t xml:space="preserve">Local Government Services. </w:t>
      </w:r>
    </w:p>
    <w:p w14:paraId="0CA19DE6" w14:textId="77777777" w:rsidR="005B77AB" w:rsidRDefault="005B77AB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704E1A">
        <w:t>The job will require spending extra time beyond the normal work day hours of 8:00 AM – 4:00 PM</w:t>
      </w:r>
      <w:r w:rsidR="00091D8F">
        <w:t xml:space="preserve"> </w:t>
      </w:r>
      <w:r w:rsidR="003B40F0">
        <w:t>during certain weeks to meet deadlines/targets</w:t>
      </w:r>
      <w:r w:rsidRPr="00704E1A">
        <w:t xml:space="preserve">. The Assistant Finance Officer is expected to work until key tasks and priorities are complete. Tasks associated with the closeout of each year are especially demanding. </w:t>
      </w:r>
    </w:p>
    <w:p w14:paraId="2F334B1C" w14:textId="77777777" w:rsidR="003B44EF" w:rsidRPr="00704E1A" w:rsidRDefault="003B44EF" w:rsidP="00CF4E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All work must be accurate, precise and on time. All work must be re-checked to avoid errors.</w:t>
      </w:r>
    </w:p>
    <w:p w14:paraId="5DD540BF" w14:textId="77777777" w:rsidR="00D17D9D" w:rsidRDefault="005B77AB" w:rsidP="000C23C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704E1A">
        <w:t>The Assistant Finance Officer’s relationship with the CFO is critical to job success. Communication with the CFO must be daily (mu</w:t>
      </w:r>
      <w:r w:rsidR="00213037" w:rsidRPr="00704E1A">
        <w:t xml:space="preserve">ltiple times) so that work tasks are prioritized and accomplished efficiently and effectively. </w:t>
      </w:r>
    </w:p>
    <w:p w14:paraId="5921B57A" w14:textId="77777777" w:rsidR="003B40F0" w:rsidRDefault="003B40F0" w:rsidP="000C23C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Ultimately, the Assistant Finance Officer is expected to grow into the position such that he/she can take over the full duties of the CFO in the event the CFO is out of the office due to a medical issue, a disability, or a family emergency, and could possibly move in the CFO position if it becomes open.</w:t>
      </w:r>
    </w:p>
    <w:sectPr w:rsidR="003B40F0" w:rsidSect="0046733A">
      <w:pgSz w:w="12240" w:h="15840" w:code="1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62B"/>
    <w:multiLevelType w:val="hybridMultilevel"/>
    <w:tmpl w:val="1BEA3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AE4"/>
    <w:multiLevelType w:val="hybridMultilevel"/>
    <w:tmpl w:val="A61AB130"/>
    <w:lvl w:ilvl="0" w:tplc="43B4E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F9F"/>
    <w:multiLevelType w:val="multilevel"/>
    <w:tmpl w:val="D1D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A2E7C"/>
    <w:multiLevelType w:val="hybridMultilevel"/>
    <w:tmpl w:val="04800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4BCE"/>
    <w:multiLevelType w:val="hybridMultilevel"/>
    <w:tmpl w:val="B06A45C8"/>
    <w:lvl w:ilvl="0" w:tplc="592C5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405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C04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3A2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E6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B4A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C04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8E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A82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C5F21"/>
    <w:multiLevelType w:val="hybridMultilevel"/>
    <w:tmpl w:val="6BC4D0CE"/>
    <w:lvl w:ilvl="0" w:tplc="6B72813E">
      <w:start w:val="1"/>
      <w:numFmt w:val="bullet"/>
      <w:lvlText w:val=""/>
      <w:lvlJc w:val="left"/>
      <w:pPr>
        <w:tabs>
          <w:tab w:val="num" w:pos="1512"/>
        </w:tabs>
        <w:ind w:left="720" w:firstLine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ADC6BB1"/>
    <w:multiLevelType w:val="hybridMultilevel"/>
    <w:tmpl w:val="54BAF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D6492"/>
    <w:multiLevelType w:val="hybridMultilevel"/>
    <w:tmpl w:val="D8FCDC72"/>
    <w:lvl w:ilvl="0" w:tplc="9B28D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A597C"/>
    <w:multiLevelType w:val="hybridMultilevel"/>
    <w:tmpl w:val="8922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29BA"/>
    <w:multiLevelType w:val="hybridMultilevel"/>
    <w:tmpl w:val="DCE038BE"/>
    <w:lvl w:ilvl="0" w:tplc="43B4E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DC2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388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62A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D47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048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40A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DA1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72531"/>
    <w:multiLevelType w:val="hybridMultilevel"/>
    <w:tmpl w:val="863E6DD0"/>
    <w:lvl w:ilvl="0" w:tplc="159665A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B7C96"/>
    <w:multiLevelType w:val="hybridMultilevel"/>
    <w:tmpl w:val="F864B040"/>
    <w:lvl w:ilvl="0" w:tplc="D0B41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9234D5"/>
    <w:multiLevelType w:val="hybridMultilevel"/>
    <w:tmpl w:val="126284DE"/>
    <w:lvl w:ilvl="0" w:tplc="DBF4C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944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743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9EF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74B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BAA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807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CEE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9E9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4A"/>
    <w:rsid w:val="000116B4"/>
    <w:rsid w:val="00016EAD"/>
    <w:rsid w:val="00091D8F"/>
    <w:rsid w:val="00096DE0"/>
    <w:rsid w:val="000A789B"/>
    <w:rsid w:val="000B31DE"/>
    <w:rsid w:val="000C187D"/>
    <w:rsid w:val="000C23C6"/>
    <w:rsid w:val="000F0487"/>
    <w:rsid w:val="00104F4A"/>
    <w:rsid w:val="00105D0E"/>
    <w:rsid w:val="0012134F"/>
    <w:rsid w:val="0014191B"/>
    <w:rsid w:val="00161B63"/>
    <w:rsid w:val="001A4476"/>
    <w:rsid w:val="00212FA9"/>
    <w:rsid w:val="00213037"/>
    <w:rsid w:val="0023597A"/>
    <w:rsid w:val="00274AEF"/>
    <w:rsid w:val="00284836"/>
    <w:rsid w:val="003116F6"/>
    <w:rsid w:val="00325065"/>
    <w:rsid w:val="003442DB"/>
    <w:rsid w:val="00345EE5"/>
    <w:rsid w:val="003B1F81"/>
    <w:rsid w:val="003B40F0"/>
    <w:rsid w:val="003B44EF"/>
    <w:rsid w:val="003F41D9"/>
    <w:rsid w:val="004551E8"/>
    <w:rsid w:val="0046733A"/>
    <w:rsid w:val="00477DE3"/>
    <w:rsid w:val="004A102D"/>
    <w:rsid w:val="00501236"/>
    <w:rsid w:val="00503295"/>
    <w:rsid w:val="00563F43"/>
    <w:rsid w:val="005B77AB"/>
    <w:rsid w:val="005C4B98"/>
    <w:rsid w:val="006006E9"/>
    <w:rsid w:val="00626157"/>
    <w:rsid w:val="00627491"/>
    <w:rsid w:val="006414EE"/>
    <w:rsid w:val="006E047B"/>
    <w:rsid w:val="00701A65"/>
    <w:rsid w:val="00704E1A"/>
    <w:rsid w:val="00787F66"/>
    <w:rsid w:val="00797CD0"/>
    <w:rsid w:val="007B70CC"/>
    <w:rsid w:val="007C5081"/>
    <w:rsid w:val="007E003C"/>
    <w:rsid w:val="007F41A1"/>
    <w:rsid w:val="00815897"/>
    <w:rsid w:val="0081702E"/>
    <w:rsid w:val="00821E01"/>
    <w:rsid w:val="008406CB"/>
    <w:rsid w:val="00860F33"/>
    <w:rsid w:val="008731C2"/>
    <w:rsid w:val="008A7C09"/>
    <w:rsid w:val="008F7310"/>
    <w:rsid w:val="009420E1"/>
    <w:rsid w:val="0094741B"/>
    <w:rsid w:val="00952956"/>
    <w:rsid w:val="00952D41"/>
    <w:rsid w:val="009832A4"/>
    <w:rsid w:val="0098471D"/>
    <w:rsid w:val="00987AE5"/>
    <w:rsid w:val="009D1AD9"/>
    <w:rsid w:val="00A52996"/>
    <w:rsid w:val="00A67DA1"/>
    <w:rsid w:val="00A812CF"/>
    <w:rsid w:val="00A8448D"/>
    <w:rsid w:val="00AB1478"/>
    <w:rsid w:val="00AD11D4"/>
    <w:rsid w:val="00B4661C"/>
    <w:rsid w:val="00B6092D"/>
    <w:rsid w:val="00BE6EA0"/>
    <w:rsid w:val="00C87F81"/>
    <w:rsid w:val="00CB3056"/>
    <w:rsid w:val="00CF4EA8"/>
    <w:rsid w:val="00D17D9D"/>
    <w:rsid w:val="00D21795"/>
    <w:rsid w:val="00D345B9"/>
    <w:rsid w:val="00D46138"/>
    <w:rsid w:val="00D54014"/>
    <w:rsid w:val="00D7302A"/>
    <w:rsid w:val="00D95B16"/>
    <w:rsid w:val="00DF1A70"/>
    <w:rsid w:val="00DF304C"/>
    <w:rsid w:val="00E153E4"/>
    <w:rsid w:val="00E22393"/>
    <w:rsid w:val="00E33FE2"/>
    <w:rsid w:val="00E37315"/>
    <w:rsid w:val="00E54A82"/>
    <w:rsid w:val="00E60002"/>
    <w:rsid w:val="00EB70C6"/>
    <w:rsid w:val="00ED492D"/>
    <w:rsid w:val="00EF5825"/>
    <w:rsid w:val="00F14BE4"/>
    <w:rsid w:val="00F63D6C"/>
    <w:rsid w:val="00F80D89"/>
    <w:rsid w:val="00FC5426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AC78"/>
  <w15:docId w15:val="{87F8E858-B290-49B1-877C-164886F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C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5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de360.com/71757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6003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Vincent Belluscio</cp:lastModifiedBy>
  <cp:revision>2</cp:revision>
  <cp:lastPrinted>2021-01-13T18:50:00Z</cp:lastPrinted>
  <dcterms:created xsi:type="dcterms:W3CDTF">2021-03-22T18:55:00Z</dcterms:created>
  <dcterms:modified xsi:type="dcterms:W3CDTF">2021-03-22T18:55:00Z</dcterms:modified>
</cp:coreProperties>
</file>